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1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A4D55159" /><Relationship Type="http://schemas.openxmlformats.org/officeDocument/2006/relationships/officeDocument" Target="word/document.xml" Id="REB763761" /><Relationship Type="http://schemas.openxmlformats.org/officeDocument/2006/relationships/custom-properties" Target="docProps/custom.xml" Id="rId1" /><Relationship Type="http://schemas.openxmlformats.org/officeDocument/2006/relationships/extended-properties" Target="/docProps/app.xml" Id="R7d33e9c2c82e4ebe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49346AE3" wp14:textId="77777777" wp14:noSpellErr="1">
      <w:pPr>
        <w:spacing w:before="0" w:after="29" w:line="259" w:lineRule="auto"/>
        <w:ind w:left="15" w:firstLine="0"/>
      </w:pPr>
      <w:r w:rsidRPr="00F505EC" w:rsidR="00F505EC">
        <w:rPr>
          <w:rFonts w:ascii="Georgia" w:hAnsi="Georgia" w:eastAsia="Georgia" w:cs="Georgia"/>
          <w:b w:val="1"/>
          <w:bCs w:val="1"/>
          <w:color w:val="943634"/>
          <w:sz w:val="47"/>
          <w:szCs w:val="47"/>
        </w:rPr>
        <w:t xml:space="preserve">Mr. R Baard </w:t>
      </w:r>
      <w:r w:rsidR="00F505EC">
        <w:rPr/>
        <w:t xml:space="preserve"> </w:t>
      </w:r>
    </w:p>
    <w:p xmlns:wp14="http://schemas.microsoft.com/office/word/2010/wordml" w14:paraId="3D7D79B7" wp14:textId="77777777" wp14:noSpellErr="1">
      <w:pPr>
        <w:pStyle w:val="heading1"/>
        <w:spacing w:before="0" w:after="0" w:line="259" w:lineRule="auto"/>
        <w:ind w:left="-5"/>
      </w:pPr>
      <w:r w:rsidR="00F505EC">
        <w:rPr/>
        <w:t xml:space="preserve">Qualifications and Advanced Degrees </w:t>
      </w:r>
      <w:r w:rsidR="00F505EC">
        <w:rPr/>
        <w:t xml:space="preserve"> </w:t>
      </w:r>
    </w:p>
    <w:p xmlns:wp14="http://schemas.microsoft.com/office/word/2010/wordml" w14:paraId="3DEAA0C5" wp14:textId="77777777">
      <w:pPr>
        <w:pStyle w:val="normal"/>
        <w:spacing w:before="0" w:after="16" w:line="253" w:lineRule="auto"/>
        <w:ind w:left="15" w:firstLine="0"/>
      </w:pPr>
      <w:proofErr w:type="spellStart"/>
      <w:r w:rsidR="00F505EC">
        <w:rPr/>
        <w:t>BAcc</w:t>
      </w:r>
      <w:proofErr w:type="spellEnd"/>
      <w:r w:rsidR="00F505EC">
        <w:rPr/>
        <w:t xml:space="preserve"> (Stellenbosch) </w:t>
      </w:r>
      <w:r w:rsidR="00F505EC">
        <w:rPr/>
        <w:t xml:space="preserve"> </w:t>
      </w:r>
    </w:p>
    <w:p xmlns:wp14="http://schemas.microsoft.com/office/word/2010/wordml" w14:paraId="48B18EAE" wp14:textId="77777777">
      <w:pPr>
        <w:pStyle w:val="normal"/>
        <w:spacing w:before="0" w:after="21" w:line="253" w:lineRule="auto"/>
        <w:ind w:left="15" w:firstLine="0"/>
      </w:pPr>
      <w:proofErr w:type="spellStart"/>
      <w:r w:rsidR="00F505EC">
        <w:rPr/>
        <w:t>BCom</w:t>
      </w:r>
      <w:proofErr w:type="spellEnd"/>
      <w:r w:rsidR="00F505EC">
        <w:rPr/>
        <w:t xml:space="preserve"> Hons (Management Accounting) (Stellenbosch) </w:t>
      </w:r>
      <w:r w:rsidR="00F505EC">
        <w:rPr/>
        <w:t xml:space="preserve"> </w:t>
      </w:r>
    </w:p>
    <w:p xmlns:wp14="http://schemas.microsoft.com/office/word/2010/wordml" w14:paraId="3F2F3C46" wp14:textId="77777777" wp14:noSpellErr="1">
      <w:pPr>
        <w:pStyle w:val="normal"/>
        <w:spacing w:before="0" w:after="16" w:line="253" w:lineRule="auto"/>
        <w:ind w:left="15" w:firstLine="0"/>
      </w:pPr>
      <w:r w:rsidR="00F505EC">
        <w:rPr/>
        <w:t xml:space="preserve">CIMA (passed finalist) London </w:t>
      </w:r>
      <w:r w:rsidR="00F505EC">
        <w:rPr/>
        <w:t xml:space="preserve"> </w:t>
      </w:r>
    </w:p>
    <w:p xmlns:wp14="http://schemas.microsoft.com/office/word/2010/wordml" w14:paraId="15950E41" wp14:textId="77777777" wp14:noSpellErr="1">
      <w:pPr>
        <w:pStyle w:val="normal"/>
        <w:spacing w:before="0" w:after="16" w:line="253" w:lineRule="auto"/>
        <w:ind w:left="15" w:firstLine="0"/>
      </w:pPr>
      <w:r w:rsidR="00F505EC">
        <w:rPr/>
        <w:t xml:space="preserve">MBA (Stellenbosch) </w:t>
      </w:r>
      <w:r w:rsidR="00F505EC">
        <w:rPr/>
        <w:t xml:space="preserve"> </w:t>
      </w:r>
    </w:p>
    <w:p xmlns:wp14="http://schemas.microsoft.com/office/word/2010/wordml" w14:paraId="18BB036A" wp14:textId="77777777">
      <w:pPr>
        <w:spacing w:before="0" w:after="550" w:line="259" w:lineRule="auto"/>
        <w:ind w:left="15" w:firstLine="0"/>
      </w:pPr>
      <w:r>
        <w:rPr/>
        <w:t xml:space="preserve">  </w:t>
      </w:r>
    </w:p>
    <w:p xmlns:wp14="http://schemas.microsoft.com/office/word/2010/wordml" w14:paraId="241017AC" wp14:textId="77777777" wp14:noSpellErr="1">
      <w:pPr>
        <w:pStyle w:val="heading1"/>
        <w:spacing w:before="0" w:after="31" w:line="259" w:lineRule="auto"/>
        <w:ind w:left="-5"/>
      </w:pPr>
      <w:r w:rsidR="00F505EC">
        <w:rPr/>
        <w:t>Publications</w:t>
      </w:r>
      <w:r w:rsidRPr="00F505EC" w:rsidR="00F505EC">
        <w:rPr>
          <w:rFonts w:ascii="Verdana" w:hAnsi="Verdana" w:eastAsia="Verdana" w:cs="Verdana"/>
          <w:color w:val="313C67"/>
          <w:sz w:val="16"/>
          <w:szCs w:val="16"/>
        </w:rPr>
        <w:t xml:space="preserve"> </w:t>
      </w:r>
      <w:r w:rsidR="00F505EC">
        <w:rPr/>
        <w:t xml:space="preserve"> </w:t>
      </w:r>
    </w:p>
    <w:p xmlns:wp14="http://schemas.microsoft.com/office/word/2010/wordml" w14:paraId="3FC84B3D" wp14:textId="77777777" wp14:noSpellErr="1">
      <w:pPr>
        <w:spacing w:before="0" w:after="173" w:line="259" w:lineRule="auto"/>
        <w:ind w:left="-5" w:hanging="10"/>
      </w:pPr>
      <w:r w:rsidRPr="00F505EC" w:rsidR="00F505EC">
        <w:rPr>
          <w:rFonts w:ascii="Georgia" w:hAnsi="Georgia" w:eastAsia="Georgia" w:cs="Georgia"/>
          <w:color w:val="A6A6A6"/>
          <w:sz w:val="26"/>
          <w:szCs w:val="26"/>
        </w:rPr>
        <w:t xml:space="preserve">Accredited Journals  </w:t>
      </w:r>
      <w:r w:rsidR="00F505EC">
        <w:rPr/>
        <w:t xml:space="preserve"> </w:t>
      </w:r>
    </w:p>
    <w:p xmlns:wp14="http://schemas.microsoft.com/office/word/2010/wordml" w14:paraId="2EBD043F" wp14:textId="77777777">
      <w:pPr>
        <w:pStyle w:val="normal"/>
        <w:numPr>
          <w:ilvl w:val="0"/>
          <w:numId w:val="1"/>
        </w:numPr>
        <w:spacing w:before="0" w:after="244" w:line="253" w:lineRule="auto"/>
        <w:ind w:left="706" w:hanging="360"/>
        <w:rPr/>
      </w:pPr>
      <w:proofErr w:type="spellStart"/>
      <w:r w:rsidR="00F505EC">
        <w:rPr/>
        <w:t>Nel</w:t>
      </w:r>
      <w:proofErr w:type="spellEnd"/>
      <w:r w:rsidR="00F505EC">
        <w:rPr/>
        <w:t xml:space="preserve">, G.F. and Baard, R.S. 2006. Using corporate Web sites in Africa to market to investors. </w:t>
      </w:r>
      <w:r w:rsidRPr="00F505EC" w:rsidR="00F505EC">
        <w:rPr>
          <w:rFonts w:ascii="Arial" w:hAnsi="Arial" w:eastAsia="Arial" w:cs="Arial"/>
          <w:i w:val="1"/>
          <w:iCs w:val="1"/>
        </w:rPr>
        <w:t>South African Journal of Information Management</w:t>
      </w:r>
      <w:r w:rsidR="00F505EC">
        <w:rPr/>
        <w:t>, 8(3): 1</w:t>
      </w:r>
      <w:r w:rsidR="00F505EC">
        <w:rPr/>
        <w:t>-</w:t>
      </w:r>
      <w:r w:rsidR="00F505EC">
        <w:rPr/>
        <w:t xml:space="preserve">9. </w:t>
      </w:r>
      <w:r w:rsidR="00F505EC">
        <w:rPr/>
        <w:t xml:space="preserve"> </w:t>
      </w:r>
    </w:p>
    <w:p xmlns:wp14="http://schemas.microsoft.com/office/word/2010/wordml" w14:paraId="66C0C6A1" wp14:textId="77777777">
      <w:pPr>
        <w:pStyle w:val="normal"/>
        <w:numPr>
          <w:ilvl w:val="0"/>
          <w:numId w:val="1"/>
        </w:numPr>
        <w:spacing w:before="0" w:after="244" w:line="253" w:lineRule="auto"/>
        <w:ind w:left="706" w:hanging="360"/>
        <w:rPr/>
      </w:pPr>
      <w:proofErr w:type="spellStart"/>
      <w:r w:rsidR="00F505EC">
        <w:rPr/>
        <w:t>Nel</w:t>
      </w:r>
      <w:proofErr w:type="spellEnd"/>
      <w:r w:rsidR="00F505EC">
        <w:rPr/>
        <w:t>, G.F. and Baard, R.S. 2007. Do corporate web sites in Africa communicate investor information according to best practice guidelines?</w:t>
      </w:r>
      <w:r w:rsidRPr="00F505EC" w:rsidR="00F505EC">
        <w:rPr>
          <w:rFonts w:ascii="Arial" w:hAnsi="Arial" w:eastAsia="Arial" w:cs="Arial"/>
          <w:i w:val="1"/>
          <w:iCs w:val="1"/>
        </w:rPr>
        <w:t xml:space="preserve"> </w:t>
      </w:r>
      <w:r w:rsidRPr="00F505EC" w:rsidR="00F505EC">
        <w:rPr>
          <w:rFonts w:ascii="Arial" w:hAnsi="Arial" w:eastAsia="Arial" w:cs="Arial"/>
          <w:i w:val="1"/>
          <w:iCs w:val="1"/>
        </w:rPr>
        <w:t>South African Journal of Information Management</w:t>
      </w:r>
      <w:r w:rsidR="00F505EC">
        <w:rPr/>
        <w:t>, 9(3): 1</w:t>
      </w:r>
      <w:r w:rsidR="00F505EC">
        <w:rPr/>
        <w:t>-</w:t>
      </w:r>
      <w:r w:rsidR="00F505EC">
        <w:rPr/>
        <w:t xml:space="preserve">16.  </w:t>
      </w:r>
      <w:r w:rsidR="00F505EC">
        <w:rPr/>
        <w:t xml:space="preserve"> </w:t>
      </w:r>
    </w:p>
    <w:p xmlns:wp14="http://schemas.microsoft.com/office/word/2010/wordml" w14:paraId="533ACCA9" wp14:textId="77777777" wp14:noSpellErr="1">
      <w:pPr>
        <w:pStyle w:val="normal"/>
        <w:numPr>
          <w:ilvl w:val="0"/>
          <w:numId w:val="1"/>
        </w:numPr>
        <w:spacing w:before="0" w:after="244" w:line="253" w:lineRule="auto"/>
        <w:ind w:left="706" w:hanging="360"/>
        <w:rPr/>
      </w:pPr>
      <w:r w:rsidR="00F505EC">
        <w:rPr/>
        <w:t>Steenkamp, L.P., Baard, R.S. and Frick, B.L. 2009. Factors influencing success in first</w:t>
      </w:r>
      <w:r w:rsidR="00F505EC">
        <w:rPr/>
        <w:t>-</w:t>
      </w:r>
      <w:r w:rsidR="00F505EC">
        <w:rPr/>
        <w:t xml:space="preserve">year Accounting at a South African university: A comparison between lecturers’ assumptions and students’ perceptions. </w:t>
      </w:r>
      <w:r w:rsidRPr="00F505EC" w:rsidR="00F505EC">
        <w:rPr>
          <w:rFonts w:ascii="Arial" w:hAnsi="Arial" w:eastAsia="Arial" w:cs="Arial"/>
          <w:i w:val="1"/>
          <w:iCs w:val="1"/>
        </w:rPr>
        <w:t>South African Journal of Accounting Research</w:t>
      </w:r>
      <w:r w:rsidR="00F505EC">
        <w:rPr/>
        <w:t>, 23(1): 113</w:t>
      </w:r>
      <w:r w:rsidR="00F505EC">
        <w:rPr/>
        <w:t>-</w:t>
      </w:r>
      <w:r w:rsidR="00F505EC">
        <w:rPr/>
        <w:t xml:space="preserve">140.  </w:t>
      </w:r>
      <w:r w:rsidR="00F505EC">
        <w:rPr/>
        <w:t xml:space="preserve"> </w:t>
      </w:r>
    </w:p>
    <w:p xmlns:wp14="http://schemas.microsoft.com/office/word/2010/wordml" w14:paraId="395469FC" wp14:textId="77777777" wp14:noSpellErr="1">
      <w:pPr>
        <w:pStyle w:val="normal"/>
        <w:numPr>
          <w:ilvl w:val="0"/>
          <w:numId w:val="1"/>
        </w:numPr>
        <w:spacing w:before="0" w:after="244" w:line="253" w:lineRule="auto"/>
        <w:ind w:left="706" w:hanging="360"/>
        <w:rPr/>
      </w:pPr>
      <w:r w:rsidR="00F505EC">
        <w:rPr/>
        <w:t>Baard, R.S., Steenkamp, L.P., Frick, B.L. and Kidd, M. 2010. Factors influencing success in first</w:t>
      </w:r>
      <w:r w:rsidR="00F505EC">
        <w:rPr/>
        <w:t>-</w:t>
      </w:r>
      <w:r w:rsidR="00F505EC">
        <w:rPr/>
        <w:t>year Accounting at a South African university: the</w:t>
      </w:r>
      <w:r w:rsidR="00F505EC">
        <w:rPr/>
        <w:t xml:space="preserve"> </w:t>
      </w:r>
      <w:r w:rsidR="00F505EC">
        <w:rPr/>
        <w:t>profile of a successful first</w:t>
      </w:r>
      <w:r w:rsidR="00F505EC">
        <w:rPr/>
        <w:t>-</w:t>
      </w:r>
      <w:r w:rsidR="00F505EC">
        <w:rPr/>
        <w:t xml:space="preserve">year Accounting student. </w:t>
      </w:r>
      <w:r w:rsidRPr="00F505EC" w:rsidR="00F505EC">
        <w:rPr>
          <w:rFonts w:ascii="Arial" w:hAnsi="Arial" w:eastAsia="Arial" w:cs="Arial"/>
          <w:i w:val="1"/>
          <w:iCs w:val="1"/>
        </w:rPr>
        <w:t>South African Journal of Accounting Research</w:t>
      </w:r>
      <w:r w:rsidR="00F505EC">
        <w:rPr/>
        <w:t>, 24(1): 129</w:t>
      </w:r>
      <w:r w:rsidR="00F505EC">
        <w:rPr/>
        <w:t>-</w:t>
      </w:r>
      <w:r w:rsidR="00F505EC">
        <w:rPr/>
        <w:t xml:space="preserve">147.  </w:t>
      </w:r>
      <w:r w:rsidR="00F505EC">
        <w:rPr/>
        <w:t xml:space="preserve"> </w:t>
      </w:r>
    </w:p>
    <w:p xmlns:wp14="http://schemas.microsoft.com/office/word/2010/wordml" w14:paraId="3585D12B" wp14:textId="77777777">
      <w:pPr>
        <w:pStyle w:val="normal"/>
        <w:numPr>
          <w:ilvl w:val="0"/>
          <w:numId w:val="1"/>
        </w:numPr>
        <w:spacing w:before="0" w:after="244" w:line="253" w:lineRule="auto"/>
        <w:ind w:left="706" w:hanging="360"/>
        <w:rPr/>
      </w:pPr>
      <w:r w:rsidR="00F505EC">
        <w:rPr/>
        <w:t xml:space="preserve">Baard, R.S. and </w:t>
      </w:r>
      <w:proofErr w:type="spellStart"/>
      <w:r w:rsidR="00F505EC">
        <w:rPr/>
        <w:t>Nel</w:t>
      </w:r>
      <w:proofErr w:type="spellEnd"/>
      <w:r w:rsidR="00F505EC">
        <w:rPr/>
        <w:t xml:space="preserve">, G.F. 2011. Corporate websites in Africa: Has online investor relations communication improved during the past four years? Evidence from Egypt, Kenya, Morocco, Nigeria and Tunisia. </w:t>
      </w:r>
      <w:r w:rsidRPr="00F505EC" w:rsidR="00F505EC">
        <w:rPr>
          <w:rFonts w:ascii="Arial" w:hAnsi="Arial" w:eastAsia="Arial" w:cs="Arial"/>
          <w:i w:val="1"/>
          <w:iCs w:val="1"/>
        </w:rPr>
        <w:t>The South African Journal of Information Management,</w:t>
      </w:r>
      <w:r w:rsidR="00F505EC">
        <w:rPr/>
        <w:t xml:space="preserve"> </w:t>
      </w:r>
      <w:r w:rsidR="00F505EC">
        <w:rPr/>
        <w:t>13(1): 1</w:t>
      </w:r>
      <w:r w:rsidR="00F505EC">
        <w:rPr/>
        <w:t>-</w:t>
      </w:r>
      <w:r w:rsidR="00F505EC">
        <w:rPr/>
        <w:t xml:space="preserve">7. </w:t>
      </w:r>
      <w:r w:rsidR="00F505EC">
        <w:rPr/>
        <w:t xml:space="preserve"> </w:t>
      </w:r>
    </w:p>
    <w:p xmlns:wp14="http://schemas.microsoft.com/office/word/2010/wordml" w14:paraId="3AD99A8E" wp14:textId="77777777">
      <w:pPr>
        <w:pStyle w:val="normal"/>
        <w:numPr>
          <w:ilvl w:val="0"/>
          <w:numId w:val="1"/>
        </w:numPr>
        <w:spacing w:before="0" w:after="244" w:line="253" w:lineRule="auto"/>
        <w:ind w:left="706" w:hanging="360"/>
        <w:rPr/>
      </w:pPr>
      <w:r w:rsidR="00F505EC">
        <w:rPr/>
        <w:t xml:space="preserve">Steenkamp, L.P., Baard, R.S. and Frick, B.L. 2012. A Holistic investigation into a tutor </w:t>
      </w:r>
      <w:proofErr w:type="spellStart"/>
      <w:r w:rsidR="00F505EC">
        <w:rPr/>
        <w:t>programme</w:t>
      </w:r>
      <w:proofErr w:type="spellEnd"/>
      <w:r w:rsidR="00F505EC">
        <w:rPr/>
        <w:t xml:space="preserve"> in First</w:t>
      </w:r>
      <w:r w:rsidR="00F505EC">
        <w:rPr/>
        <w:t>-</w:t>
      </w:r>
      <w:r w:rsidR="00F505EC">
        <w:rPr/>
        <w:t xml:space="preserve">year Financial Accounting. </w:t>
      </w:r>
      <w:proofErr w:type="spellStart"/>
      <w:r w:rsidRPr="00F505EC" w:rsidR="00F505EC">
        <w:rPr>
          <w:rFonts w:ascii="Arial" w:hAnsi="Arial" w:eastAsia="Arial" w:cs="Arial"/>
          <w:i w:val="1"/>
          <w:iCs w:val="1"/>
        </w:rPr>
        <w:t>Meditari</w:t>
      </w:r>
      <w:proofErr w:type="spellEnd"/>
      <w:r w:rsidRPr="00F505EC" w:rsidR="00F505EC">
        <w:rPr>
          <w:rFonts w:ascii="Arial" w:hAnsi="Arial" w:eastAsia="Arial" w:cs="Arial"/>
          <w:i w:val="1"/>
          <w:iCs w:val="1"/>
        </w:rPr>
        <w:t xml:space="preserve"> Accountancy Research</w:t>
      </w:r>
      <w:r w:rsidR="00F505EC">
        <w:rPr/>
        <w:t>, 20(1): 68</w:t>
      </w:r>
      <w:r w:rsidR="00F505EC">
        <w:rPr/>
        <w:t>-</w:t>
      </w:r>
      <w:r w:rsidR="00F505EC">
        <w:rPr/>
        <w:t xml:space="preserve">87. </w:t>
      </w:r>
      <w:r w:rsidR="00F505EC">
        <w:rPr/>
        <w:t xml:space="preserve"> </w:t>
      </w:r>
    </w:p>
    <w:p xmlns:wp14="http://schemas.microsoft.com/office/word/2010/wordml" w14:paraId="6D6EF7E0" wp14:textId="77777777">
      <w:pPr>
        <w:pStyle w:val="normal"/>
        <w:numPr>
          <w:ilvl w:val="0"/>
          <w:numId w:val="1"/>
        </w:numPr>
        <w:spacing w:before="0" w:after="2" w:line="253" w:lineRule="auto"/>
        <w:ind w:left="706" w:hanging="360"/>
        <w:rPr/>
      </w:pPr>
      <w:r w:rsidR="00F505EC">
        <w:rPr/>
        <w:t xml:space="preserve">Du </w:t>
      </w:r>
      <w:proofErr w:type="spellStart"/>
      <w:r w:rsidR="00F505EC">
        <w:rPr/>
        <w:t>Preez</w:t>
      </w:r>
      <w:proofErr w:type="spellEnd"/>
      <w:r w:rsidR="00F505EC">
        <w:rPr/>
        <w:t xml:space="preserve">, R., Steenkamp, L.P. and Baard, R.S. 2013. An investigation into a peer module mentoring </w:t>
      </w:r>
      <w:proofErr w:type="spellStart"/>
      <w:r w:rsidR="00F505EC">
        <w:rPr/>
        <w:t>programme</w:t>
      </w:r>
      <w:proofErr w:type="spellEnd"/>
      <w:r w:rsidR="00F505EC">
        <w:rPr/>
        <w:t xml:space="preserve"> in Economic and Management Sciences</w:t>
      </w:r>
      <w:r w:rsidRPr="00F505EC" w:rsidR="00F505EC">
        <w:rPr>
          <w:rFonts w:ascii="Arial" w:hAnsi="Arial" w:eastAsia="Arial" w:cs="Arial"/>
          <w:i w:val="1"/>
          <w:iCs w:val="1"/>
        </w:rPr>
        <w:t>. International Business &amp; Economics Research Journal,</w:t>
      </w:r>
      <w:r w:rsidR="00F505EC">
        <w:rPr/>
        <w:t xml:space="preserve"> </w:t>
      </w:r>
      <w:r w:rsidR="00F505EC">
        <w:rPr/>
        <w:t>12</w:t>
      </w:r>
      <w:r w:rsidR="00F505EC">
        <w:rPr/>
        <w:t>(10): 1225-</w:t>
      </w:r>
      <w:r w:rsidR="00F505EC">
        <w:rPr/>
        <w:t xml:space="preserve">1238. </w:t>
      </w:r>
      <w:r w:rsidR="00F505EC">
        <w:rPr/>
        <w:t xml:space="preserve"> </w:t>
      </w:r>
    </w:p>
    <w:p xmlns:wp14="http://schemas.microsoft.com/office/word/2010/wordml" w14:paraId="4B5D1F39" wp14:textId="77777777">
      <w:pPr>
        <w:spacing w:before="0" w:after="0" w:line="259" w:lineRule="auto"/>
        <w:ind w:left="736" w:firstLine="0"/>
      </w:pPr>
      <w:r>
        <w:rPr/>
        <w:t xml:space="preserve">  </w:t>
      </w:r>
    </w:p>
    <w:p xmlns:wp14="http://schemas.microsoft.com/office/word/2010/wordml" w14:paraId="030AF408" wp14:textId="77777777">
      <w:pPr>
        <w:pStyle w:val="normal"/>
        <w:numPr>
          <w:ilvl w:val="0"/>
          <w:numId w:val="1"/>
        </w:numPr>
        <w:spacing w:before="0" w:after="7" w:line="253" w:lineRule="auto"/>
        <w:ind w:left="706" w:hanging="360"/>
        <w:rPr/>
      </w:pPr>
      <w:r w:rsidR="00F505EC">
        <w:rPr/>
        <w:t xml:space="preserve">Baard, R.S. and </w:t>
      </w:r>
      <w:proofErr w:type="spellStart"/>
      <w:r w:rsidR="00F505EC">
        <w:rPr/>
        <w:t>Nel</w:t>
      </w:r>
      <w:proofErr w:type="spellEnd"/>
      <w:r w:rsidR="00F505EC">
        <w:rPr/>
        <w:t>, G.F. 2016. An explanatory study of the use of e</w:t>
      </w:r>
      <w:r w:rsidR="00F505EC">
        <w:rPr/>
        <w:t>-</w:t>
      </w:r>
      <w:r w:rsidR="00F505EC">
        <w:rPr/>
        <w:t xml:space="preserve">mail investor communication by South African listed companies. </w:t>
      </w:r>
      <w:r w:rsidRPr="00F505EC" w:rsidR="00F505EC">
        <w:rPr>
          <w:rFonts w:ascii="Arial" w:hAnsi="Arial" w:eastAsia="Arial" w:cs="Arial"/>
          <w:i w:val="1"/>
          <w:iCs w:val="1"/>
        </w:rPr>
        <w:t>SA Journal of Information Management</w:t>
      </w:r>
      <w:r w:rsidR="00F505EC">
        <w:rPr/>
        <w:t>; 18(1): 1-</w:t>
      </w:r>
      <w:r w:rsidR="00F505EC">
        <w:rPr/>
        <w:t xml:space="preserve">9. </w:t>
      </w:r>
      <w:r w:rsidR="00F505EC">
        <w:rPr/>
        <w:t xml:space="preserve"> </w:t>
      </w:r>
    </w:p>
    <w:p xmlns:wp14="http://schemas.microsoft.com/office/word/2010/wordml" w14:paraId="04DA978A" wp14:textId="77777777">
      <w:pPr>
        <w:spacing w:before="0" w:after="0" w:line="259" w:lineRule="auto"/>
        <w:ind w:left="736" w:firstLine="0"/>
      </w:pPr>
      <w:r>
        <w:rPr/>
        <w:t xml:space="preserve">  </w:t>
      </w:r>
    </w:p>
    <w:p xmlns:wp14="http://schemas.microsoft.com/office/word/2010/wordml" w14:paraId="62EF2074" wp14:textId="77777777">
      <w:pPr>
        <w:pStyle w:val="normal"/>
        <w:numPr>
          <w:ilvl w:val="0"/>
          <w:numId w:val="1"/>
        </w:numPr>
        <w:spacing w:before="0" w:after="2" w:line="253" w:lineRule="auto"/>
        <w:ind w:left="706" w:hanging="360"/>
        <w:rPr/>
      </w:pPr>
      <w:proofErr w:type="spellStart"/>
      <w:r w:rsidR="00F505EC">
        <w:rPr/>
        <w:t>Nel</w:t>
      </w:r>
      <w:proofErr w:type="spellEnd"/>
      <w:r w:rsidR="00F505EC">
        <w:rPr/>
        <w:t>, G.F. and Baard, R.S. 2019. Minimum corporate website disclosure levels and information asymmetry: Evidence from Johannesburg Stock Exchange small</w:t>
      </w:r>
      <w:r w:rsidR="00F505EC">
        <w:rPr/>
        <w:t>-</w:t>
      </w:r>
      <w:r w:rsidR="00F505EC">
        <w:rPr/>
        <w:t xml:space="preserve">cap companies. </w:t>
      </w:r>
      <w:r w:rsidRPr="00F505EC" w:rsidR="00F505EC">
        <w:rPr>
          <w:rFonts w:ascii="Arial" w:hAnsi="Arial" w:eastAsia="Arial" w:cs="Arial"/>
          <w:i w:val="1"/>
          <w:iCs w:val="1"/>
        </w:rPr>
        <w:t>South African Journal of Accounting Research</w:t>
      </w:r>
      <w:r w:rsidR="00F505EC">
        <w:rPr/>
        <w:t>, 33(3): 187</w:t>
      </w:r>
      <w:r w:rsidR="00F505EC">
        <w:rPr/>
        <w:t>-</w:t>
      </w:r>
      <w:r w:rsidR="00F505EC">
        <w:rPr/>
        <w:t xml:space="preserve">204. </w:t>
      </w:r>
      <w:r w:rsidR="00F505EC">
        <w:rPr/>
        <w:t xml:space="preserve"> </w:t>
      </w:r>
    </w:p>
    <w:p xmlns:wp14="http://schemas.microsoft.com/office/word/2010/wordml" w14:paraId="0358B429" wp14:textId="77777777">
      <w:pPr>
        <w:spacing w:before="0" w:after="0" w:line="259" w:lineRule="auto"/>
        <w:ind w:left="736" w:firstLine="0"/>
      </w:pPr>
      <w:r>
        <w:rPr/>
        <w:t xml:space="preserve">  </w:t>
      </w:r>
    </w:p>
    <w:p xmlns:wp14="http://schemas.microsoft.com/office/word/2010/wordml" w:rsidP="00F505EC" wp14:noSpellErr="1" w14:paraId="74F082BC" wp14:textId="649C5E5E">
      <w:pPr>
        <w:pStyle w:val="normal"/>
        <w:numPr>
          <w:ilvl w:val="0"/>
          <w:numId w:val="1"/>
        </w:numPr>
        <w:spacing w:before="0" w:after="438" w:line="253" w:lineRule="auto"/>
        <w:ind w:left="706" w:hanging="360"/>
        <w:rPr/>
      </w:pPr>
      <w:r w:rsidR="00F505EC">
        <w:rPr/>
        <w:t>De Jager, E. and Baard, R.S.</w:t>
      </w:r>
      <w:r w:rsidR="00F505EC">
        <w:rPr/>
        <w:t xml:space="preserve"> </w:t>
      </w:r>
      <w:r w:rsidR="00F505EC">
        <w:rPr/>
        <w:t xml:space="preserve">2019. Does 'free' higher education in South Africa make economic sense? Views of commerce students. </w:t>
      </w:r>
      <w:r w:rsidRPr="00F505EC" w:rsidR="00F505EC">
        <w:rPr>
          <w:rFonts w:ascii="Arial" w:hAnsi="Arial" w:eastAsia="Arial" w:cs="Arial"/>
          <w:i w:val="1"/>
          <w:iCs w:val="1"/>
        </w:rPr>
        <w:t>South African Journal of Higher Education</w:t>
      </w:r>
      <w:r w:rsidR="00F505EC">
        <w:rPr/>
        <w:t>, 33(6): 70</w:t>
      </w:r>
      <w:r w:rsidR="00F505EC">
        <w:rPr/>
        <w:t>-</w:t>
      </w:r>
      <w:r w:rsidR="00F505EC">
        <w:rPr/>
        <w:t xml:space="preserve">91 </w:t>
      </w:r>
      <w:r w:rsidR="00F505EC">
        <w:rPr/>
        <w:t xml:space="preserve"> </w:t>
      </w:r>
    </w:p>
    <w:p xmlns:wp14="http://schemas.microsoft.com/office/word/2010/wordml" w:rsidP="00F505EC" w14:paraId="40E52E90" wp14:textId="3F261F69">
      <w:pPr>
        <w:pStyle w:val="normal"/>
        <w:numPr>
          <w:ilvl w:val="0"/>
          <w:numId w:val="1"/>
        </w:numPr>
        <w:spacing w:before="0" w:after="438" w:line="253" w:lineRule="auto"/>
        <w:ind w:left="706" w:hanging="360"/>
        <w:rPr/>
      </w:pPr>
      <w:r w:rsidRPr="00F505EC" w:rsidR="00F505EC">
        <w:rPr>
          <w:rFonts w:ascii="Arial" w:hAnsi="Arial" w:eastAsia="Arial" w:cs="Arial"/>
          <w:sz w:val="18"/>
          <w:szCs w:val="18"/>
          <w:lang w:val="en-ZA"/>
        </w:rPr>
        <w:t xml:space="preserve">NEL GF &amp; BAARD RS. 2022. Investor communication channels: the case of e-mail and corporate websites - </w:t>
      </w:r>
      <w:proofErr w:type="spellStart"/>
      <w:r w:rsidRPr="00F505EC" w:rsidR="00F505EC">
        <w:rPr>
          <w:rFonts w:ascii="Arial" w:hAnsi="Arial" w:eastAsia="Arial" w:cs="Arial"/>
          <w:sz w:val="18"/>
          <w:szCs w:val="18"/>
          <w:lang w:val="en-ZA"/>
        </w:rPr>
        <w:t>mutally</w:t>
      </w:r>
      <w:proofErr w:type="spellEnd"/>
      <w:r w:rsidRPr="00F505EC" w:rsidR="00F505EC">
        <w:rPr>
          <w:rFonts w:ascii="Arial" w:hAnsi="Arial" w:eastAsia="Arial" w:cs="Arial"/>
          <w:sz w:val="18"/>
          <w:szCs w:val="18"/>
          <w:lang w:val="en-ZA"/>
        </w:rPr>
        <w:t xml:space="preserve"> exclusive or complementary? Corporate Communications: An International Journal, 27(5) : 56-73.</w:t>
      </w:r>
    </w:p>
    <w:p xmlns:wp14="http://schemas.microsoft.com/office/word/2010/wordml" w14:paraId="66FB3B78" wp14:textId="4C8F3712">
      <w:pPr>
        <w:spacing w:before="0" w:after="0" w:line="244" w:lineRule="auto"/>
        <w:ind w:left="721" w:firstLine="0"/>
      </w:pPr>
      <w:r w:rsidR="00F505EC">
        <w:rPr/>
        <w:t xml:space="preserve"> </w:t>
      </w:r>
    </w:p>
    <w:p xmlns:wp14="http://schemas.microsoft.com/office/word/2010/wordml" w14:paraId="34489305" wp14:textId="77777777" wp14:noSpellErr="1">
      <w:pPr>
        <w:pStyle w:val="heading1"/>
        <w:spacing w:before="0" w:after="0" w:line="259" w:lineRule="auto"/>
        <w:ind w:left="-5"/>
      </w:pPr>
      <w:r w:rsidR="00F505EC">
        <w:rPr/>
        <w:t xml:space="preserve">Papers delivered at conferences </w:t>
      </w:r>
      <w:r w:rsidR="00F505EC">
        <w:rPr/>
        <w:t xml:space="preserve"> </w:t>
      </w:r>
    </w:p>
    <w:p xmlns:wp14="http://schemas.microsoft.com/office/word/2010/wordml" w14:paraId="3933873F" wp14:textId="77777777" wp14:noSpellErr="1">
      <w:pPr>
        <w:pStyle w:val="normal"/>
        <w:numPr>
          <w:ilvl w:val="0"/>
          <w:numId w:val="2"/>
        </w:numPr>
        <w:spacing w:before="0" w:after="5" w:line="253" w:lineRule="auto"/>
        <w:ind w:left="706" w:hanging="360"/>
        <w:rPr/>
      </w:pPr>
      <w:r w:rsidR="00F505EC">
        <w:rPr/>
        <w:t xml:space="preserve">Students' opinions on factors affecting success in Financial Accounting 188. Presented at the Second </w:t>
      </w:r>
    </w:p>
    <w:p xmlns:wp14="http://schemas.microsoft.com/office/word/2010/wordml" w14:paraId="7B88546A" wp14:textId="77777777" wp14:noSpellErr="1">
      <w:pPr>
        <w:pStyle w:val="normal"/>
        <w:spacing w:before="0" w:after="5" w:line="253" w:lineRule="auto"/>
        <w:ind w:left="721" w:firstLine="0"/>
      </w:pPr>
      <w:r w:rsidR="00F505EC">
        <w:rPr/>
        <w:t xml:space="preserve">Conference on the Scholarship of Teaching and Learning on 20/21 May 2008  </w:t>
      </w:r>
      <w:r w:rsidR="00F505EC">
        <w:rPr/>
        <w:t xml:space="preserve"> </w:t>
      </w:r>
    </w:p>
    <w:p xmlns:wp14="http://schemas.microsoft.com/office/word/2010/wordml" w14:paraId="425C998E" wp14:textId="77777777" wp14:noSpellErr="1">
      <w:pPr>
        <w:pStyle w:val="normal"/>
        <w:spacing w:before="0" w:after="244" w:line="253" w:lineRule="auto"/>
        <w:ind w:left="736" w:firstLine="0"/>
      </w:pPr>
      <w:r w:rsidR="00F505EC">
        <w:rPr/>
        <w:t>(co</w:t>
      </w:r>
      <w:r w:rsidR="00F505EC">
        <w:rPr/>
        <w:t>-</w:t>
      </w:r>
      <w:r w:rsidR="00F505EC">
        <w:rPr/>
        <w:t xml:space="preserve">author with LP Steenkamp) (Awarded joint winner as best paper at conference.)  </w:t>
      </w:r>
      <w:r w:rsidR="00F505EC">
        <w:rPr/>
        <w:t xml:space="preserve"> </w:t>
      </w:r>
    </w:p>
    <w:p xmlns:wp14="http://schemas.microsoft.com/office/word/2010/wordml" w14:paraId="1A91A607" wp14:textId="77777777" wp14:noSpellErr="1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>Students' Perceptions of Factors Influencing Success in First</w:t>
      </w:r>
      <w:r w:rsidR="00F505EC">
        <w:rPr/>
        <w:t>-</w:t>
      </w:r>
      <w:r w:rsidR="00F505EC">
        <w:rPr/>
        <w:t>Year Accounting at a South African University. Presented at the 1st Southern African Conference on the First</w:t>
      </w:r>
      <w:r w:rsidR="00F505EC">
        <w:rPr/>
        <w:t>-</w:t>
      </w:r>
      <w:r w:rsidR="00F505EC">
        <w:rPr/>
        <w:t>year Experience 2008, Stellenbosch, 8</w:t>
      </w:r>
      <w:r w:rsidR="00F505EC">
        <w:rPr/>
        <w:t>-</w:t>
      </w:r>
      <w:r w:rsidR="00F505EC">
        <w:rPr/>
        <w:t>10 September 2008 (Co</w:t>
      </w:r>
      <w:r w:rsidR="00F505EC">
        <w:rPr/>
        <w:t>-</w:t>
      </w:r>
      <w:r w:rsidR="00F505EC">
        <w:rPr/>
        <w:t xml:space="preserve">authors: Steenkamp, LP &amp; Frick, BL). </w:t>
      </w:r>
      <w:r w:rsidR="00F505EC">
        <w:rPr/>
        <w:t xml:space="preserve"> </w:t>
      </w:r>
    </w:p>
    <w:p xmlns:wp14="http://schemas.microsoft.com/office/word/2010/wordml" w14:paraId="052FFCC8" wp14:textId="77777777" wp14:noSpellErr="1">
      <w:pPr>
        <w:pStyle w:val="normal"/>
        <w:numPr>
          <w:ilvl w:val="0"/>
          <w:numId w:val="2"/>
        </w:numPr>
        <w:spacing w:before="0" w:after="8" w:line="253" w:lineRule="auto"/>
        <w:ind w:left="706" w:hanging="360"/>
        <w:rPr/>
      </w:pPr>
      <w:r w:rsidR="00F505EC">
        <w:rPr/>
        <w:t xml:space="preserve">Factors influencing success in Financial Accounting 188: A predictive model. Presented at the Third </w:t>
      </w:r>
    </w:p>
    <w:p xmlns:wp14="http://schemas.microsoft.com/office/word/2010/wordml" w14:paraId="564D8E04" wp14:textId="77777777" wp14:noSpellErr="1">
      <w:pPr>
        <w:pStyle w:val="normal"/>
        <w:spacing w:before="0" w:after="244" w:line="253" w:lineRule="auto"/>
        <w:ind w:left="721" w:firstLine="0"/>
      </w:pPr>
      <w:r w:rsidR="00F505EC">
        <w:rPr/>
        <w:t>Conference on the Scholarship of Teaching and Learning on 19/20 Mei 2009 (Co</w:t>
      </w:r>
      <w:r w:rsidR="00F505EC">
        <w:rPr/>
        <w:t>-</w:t>
      </w:r>
      <w:r w:rsidR="00F505EC">
        <w:rPr/>
        <w:t xml:space="preserve">authors: LP Steenkamp, BL Frick, SA du Plessis) (Short listed for best paper.) </w:t>
      </w:r>
      <w:r w:rsidR="00F505EC">
        <w:rPr/>
        <w:t xml:space="preserve"> </w:t>
      </w:r>
    </w:p>
    <w:p xmlns:wp14="http://schemas.microsoft.com/office/word/2010/wordml" w14:paraId="20C7A09B" wp14:textId="77777777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>Baard RS, Steenkamp, LP &amp; Frick BL. Financial Accounting 188: A profile of successful and at</w:t>
      </w:r>
      <w:r w:rsidR="00F505EC">
        <w:rPr/>
        <w:t>-</w:t>
      </w:r>
      <w:r w:rsidR="00F505EC">
        <w:rPr/>
        <w:t xml:space="preserve">risk students. </w:t>
      </w:r>
      <w:proofErr w:type="spellStart"/>
      <w:r w:rsidR="00F505EC">
        <w:rPr/>
        <w:t>Vierde</w:t>
      </w:r>
      <w:proofErr w:type="spellEnd"/>
      <w:r w:rsidR="00F505EC">
        <w:rPr/>
        <w:t xml:space="preserve"> </w:t>
      </w:r>
      <w:proofErr w:type="spellStart"/>
      <w:r w:rsidR="00F505EC">
        <w:rPr/>
        <w:t>Konferensie</w:t>
      </w:r>
      <w:proofErr w:type="spellEnd"/>
      <w:r w:rsidR="00F505EC">
        <w:rPr/>
        <w:t xml:space="preserve"> </w:t>
      </w:r>
      <w:proofErr w:type="spellStart"/>
      <w:r w:rsidR="00F505EC">
        <w:rPr/>
        <w:t>oor</w:t>
      </w:r>
      <w:proofErr w:type="spellEnd"/>
      <w:r w:rsidR="00F505EC">
        <w:rPr/>
        <w:t xml:space="preserve"> die </w:t>
      </w:r>
      <w:proofErr w:type="spellStart"/>
      <w:r w:rsidR="00F505EC">
        <w:rPr/>
        <w:t>Akademieskap</w:t>
      </w:r>
      <w:proofErr w:type="spellEnd"/>
      <w:r w:rsidR="00F505EC">
        <w:rPr/>
        <w:t xml:space="preserve"> van </w:t>
      </w:r>
      <w:proofErr w:type="spellStart"/>
      <w:r w:rsidR="00F505EC">
        <w:rPr/>
        <w:t>Onderrig</w:t>
      </w:r>
      <w:proofErr w:type="spellEnd"/>
      <w:r w:rsidR="00F505EC">
        <w:rPr/>
        <w:t xml:space="preserve"> </w:t>
      </w:r>
      <w:proofErr w:type="spellStart"/>
      <w:r w:rsidR="00F505EC">
        <w:rPr/>
        <w:t>en</w:t>
      </w:r>
      <w:proofErr w:type="spellEnd"/>
      <w:r w:rsidR="00F505EC">
        <w:rPr/>
        <w:t xml:space="preserve"> Leer, </w:t>
      </w:r>
      <w:proofErr w:type="spellStart"/>
      <w:r w:rsidR="00F505EC">
        <w:rPr/>
        <w:t>Universiteit</w:t>
      </w:r>
      <w:proofErr w:type="spellEnd"/>
      <w:r w:rsidR="00F505EC">
        <w:rPr/>
        <w:t xml:space="preserve"> van Stellenbosch, 11/12 Mei 2010 (</w:t>
      </w:r>
      <w:proofErr w:type="spellStart"/>
      <w:r w:rsidR="00F505EC">
        <w:rPr/>
        <w:t>Behaal</w:t>
      </w:r>
      <w:proofErr w:type="spellEnd"/>
      <w:r w:rsidR="00F505EC">
        <w:rPr/>
        <w:t xml:space="preserve"> die </w:t>
      </w:r>
      <w:proofErr w:type="spellStart"/>
      <w:r w:rsidR="00F505EC">
        <w:rPr/>
        <w:t>kortlys</w:t>
      </w:r>
      <w:proofErr w:type="spellEnd"/>
      <w:r w:rsidR="00F505EC">
        <w:rPr/>
        <w:t xml:space="preserve"> van </w:t>
      </w:r>
      <w:proofErr w:type="spellStart"/>
      <w:r w:rsidR="00F505EC">
        <w:rPr/>
        <w:t>beste</w:t>
      </w:r>
      <w:proofErr w:type="spellEnd"/>
      <w:r w:rsidR="00F505EC">
        <w:rPr/>
        <w:t xml:space="preserve"> </w:t>
      </w:r>
      <w:proofErr w:type="spellStart"/>
      <w:r w:rsidR="00F505EC">
        <w:rPr/>
        <w:t>referate</w:t>
      </w:r>
      <w:proofErr w:type="spellEnd"/>
      <w:r w:rsidR="00F505EC">
        <w:rPr/>
        <w:t xml:space="preserve">).  </w:t>
      </w:r>
      <w:r w:rsidR="00F505EC">
        <w:rPr/>
        <w:t xml:space="preserve"> </w:t>
      </w:r>
    </w:p>
    <w:p xmlns:wp14="http://schemas.microsoft.com/office/word/2010/wordml" w14:paraId="006AF829" wp14:textId="77777777" wp14:noSpellErr="1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>Baard RS, Steenkamp, LP &amp;</w:t>
      </w:r>
      <w:r w:rsidR="00F505EC">
        <w:rPr/>
        <w:t xml:space="preserve"> </w:t>
      </w:r>
      <w:r w:rsidR="00F505EC">
        <w:rPr/>
        <w:t>Frick BL. The use of institutional data in early identification of at</w:t>
      </w:r>
      <w:r w:rsidR="00F505EC">
        <w:rPr/>
        <w:t>-</w:t>
      </w:r>
      <w:r w:rsidR="00F505EC">
        <w:rPr/>
        <w:t xml:space="preserve">risk students. Southern African Association For Institutional Research International Forum 2010. University of Johannesburg, 21 </w:t>
      </w:r>
      <w:r w:rsidR="00F505EC">
        <w:rPr/>
        <w:t xml:space="preserve">– </w:t>
      </w:r>
      <w:r w:rsidR="00F505EC">
        <w:rPr/>
        <w:t xml:space="preserve">23 September 2010. </w:t>
      </w:r>
      <w:r w:rsidR="00F505EC">
        <w:rPr/>
        <w:t xml:space="preserve"> </w:t>
      </w:r>
    </w:p>
    <w:p xmlns:wp14="http://schemas.microsoft.com/office/word/2010/wordml" w14:paraId="22EBB84E" wp14:textId="77777777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 xml:space="preserve">'Corporate websites in Africa (excluding South Africa): Did anything happen during the past four years relating to investor relation communication?'. Presented at the 7th African Finance Journal Conference </w:t>
      </w:r>
      <w:r w:rsidR="00F505EC">
        <w:rPr/>
        <w:t>18</w:t>
      </w:r>
      <w:r w:rsidR="00F505EC">
        <w:rPr/>
        <w:t>-</w:t>
      </w:r>
      <w:r w:rsidR="00F505EC">
        <w:rPr/>
        <w:t>19 March 2010 (co</w:t>
      </w:r>
      <w:r w:rsidR="00F505EC">
        <w:rPr/>
        <w:t>-</w:t>
      </w:r>
      <w:r w:rsidR="00F505EC">
        <w:rPr/>
        <w:t xml:space="preserve">presented with GF </w:t>
      </w:r>
      <w:proofErr w:type="spellStart"/>
      <w:r w:rsidR="00F505EC">
        <w:rPr/>
        <w:t>Nel</w:t>
      </w:r>
      <w:proofErr w:type="spellEnd"/>
      <w:r w:rsidR="00F505EC">
        <w:rPr/>
        <w:t xml:space="preserve">) </w:t>
      </w:r>
      <w:r w:rsidR="00F505EC">
        <w:rPr/>
        <w:t xml:space="preserve"> </w:t>
      </w:r>
    </w:p>
    <w:p xmlns:wp14="http://schemas.microsoft.com/office/word/2010/wordml" w14:paraId="75438344" wp14:textId="77777777" wp14:noSpellErr="1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>Baard RS, Steenkamp LP &amp; Frick BL. Early</w:t>
      </w:r>
      <w:r w:rsidR="00F505EC">
        <w:rPr/>
        <w:t xml:space="preserve"> </w:t>
      </w:r>
      <w:r w:rsidR="00F505EC">
        <w:rPr/>
        <w:t>identification of at</w:t>
      </w:r>
      <w:r w:rsidR="00F505EC">
        <w:rPr/>
        <w:t>-</w:t>
      </w:r>
      <w:r w:rsidR="00F505EC">
        <w:rPr/>
        <w:t xml:space="preserve">risk students in first year Financial Accounting. Higher Education Learning &amp; Teaching Association of South Africa (HELTASA). University of Limpopo, 22 </w:t>
      </w:r>
      <w:r w:rsidR="00F505EC">
        <w:rPr/>
        <w:t xml:space="preserve">– </w:t>
      </w:r>
      <w:r w:rsidR="00F505EC">
        <w:rPr/>
        <w:t xml:space="preserve">25 November 2010. </w:t>
      </w:r>
      <w:r w:rsidR="00F505EC">
        <w:rPr/>
        <w:t xml:space="preserve"> </w:t>
      </w:r>
    </w:p>
    <w:p xmlns:wp14="http://schemas.microsoft.com/office/word/2010/wordml" w14:paraId="65474D6B" wp14:textId="77777777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 xml:space="preserve">Steenkamp LP, Baard RS &amp; Frick BL. Three perspectives on a tutor </w:t>
      </w:r>
      <w:proofErr w:type="spellStart"/>
      <w:r w:rsidR="00F505EC">
        <w:rPr/>
        <w:t>programme</w:t>
      </w:r>
      <w:proofErr w:type="spellEnd"/>
      <w:r w:rsidR="00F505EC">
        <w:rPr/>
        <w:t xml:space="preserve"> in first year Financial Accounting. Higher Education Learning &amp; Teaching Association of South Africa (HELTASA). University of Limpopo, 22 </w:t>
      </w:r>
      <w:r w:rsidR="00F505EC">
        <w:rPr/>
        <w:t xml:space="preserve">– </w:t>
      </w:r>
      <w:r w:rsidR="00F505EC">
        <w:rPr/>
        <w:t xml:space="preserve">25 November 2010. </w:t>
      </w:r>
      <w:r w:rsidR="00F505EC">
        <w:rPr/>
        <w:t xml:space="preserve"> </w:t>
      </w:r>
    </w:p>
    <w:p xmlns:wp14="http://schemas.microsoft.com/office/word/2010/wordml" w14:paraId="5876EFD7" wp14:textId="77777777" wp14:noSpellErr="1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>Baard, RS, Steenkamp, LP, Frick, BL (2010). Early identification of first year students in need of academic support. ICERI2010: International Conference of Education, Research and Innovation. 15</w:t>
      </w:r>
      <w:r w:rsidR="00F505EC">
        <w:rPr/>
        <w:t>-</w:t>
      </w:r>
      <w:r w:rsidR="00F505EC">
        <w:rPr/>
        <w:t xml:space="preserve">17 </w:t>
      </w:r>
      <w:r w:rsidR="00F505EC">
        <w:rPr/>
        <w:t xml:space="preserve">November 2010, Madrid, Spain.  </w:t>
      </w:r>
      <w:r w:rsidR="00F505EC">
        <w:rPr/>
        <w:t xml:space="preserve"> </w:t>
      </w:r>
    </w:p>
    <w:p xmlns:wp14="http://schemas.microsoft.com/office/word/2010/wordml" w14:paraId="0E6252AA" wp14:textId="77777777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 xml:space="preserve">Steenkamp, LP, Baard, RS &amp; </w:t>
      </w:r>
      <w:proofErr w:type="spellStart"/>
      <w:r w:rsidR="00F505EC">
        <w:rPr/>
        <w:t>Uys</w:t>
      </w:r>
      <w:proofErr w:type="spellEnd"/>
      <w:r w:rsidR="00F505EC">
        <w:rPr/>
        <w:t>, DW (2011). The implementation of computer</w:t>
      </w:r>
      <w:r w:rsidR="00F505EC">
        <w:rPr/>
        <w:t>-</w:t>
      </w:r>
      <w:r w:rsidR="00F505EC">
        <w:rPr/>
        <w:t xml:space="preserve">aided assessment: Impact on students and lessons learned. </w:t>
      </w:r>
      <w:proofErr w:type="spellStart"/>
      <w:r w:rsidR="00F505EC">
        <w:rPr/>
        <w:t>Vyfde</w:t>
      </w:r>
      <w:proofErr w:type="spellEnd"/>
      <w:r w:rsidR="00F505EC">
        <w:rPr/>
        <w:t xml:space="preserve"> </w:t>
      </w:r>
      <w:proofErr w:type="spellStart"/>
      <w:r w:rsidR="00F505EC">
        <w:rPr/>
        <w:t>Konferensie</w:t>
      </w:r>
      <w:proofErr w:type="spellEnd"/>
      <w:r w:rsidR="00F505EC">
        <w:rPr/>
        <w:t xml:space="preserve"> </w:t>
      </w:r>
      <w:proofErr w:type="spellStart"/>
      <w:r w:rsidR="00F505EC">
        <w:rPr/>
        <w:t>oor</w:t>
      </w:r>
      <w:proofErr w:type="spellEnd"/>
      <w:r w:rsidR="00F505EC">
        <w:rPr/>
        <w:t xml:space="preserve"> die </w:t>
      </w:r>
      <w:proofErr w:type="spellStart"/>
      <w:r w:rsidR="00F505EC">
        <w:rPr/>
        <w:t>Akademieskap</w:t>
      </w:r>
      <w:proofErr w:type="spellEnd"/>
      <w:r w:rsidR="00F505EC">
        <w:rPr/>
        <w:t xml:space="preserve"> van </w:t>
      </w:r>
      <w:proofErr w:type="spellStart"/>
      <w:r w:rsidR="00F505EC">
        <w:rPr/>
        <w:t>Onderrig</w:t>
      </w:r>
      <w:proofErr w:type="spellEnd"/>
      <w:r w:rsidR="00F505EC">
        <w:rPr/>
        <w:t xml:space="preserve"> </w:t>
      </w:r>
      <w:proofErr w:type="spellStart"/>
      <w:r w:rsidR="00F505EC">
        <w:rPr/>
        <w:t>en</w:t>
      </w:r>
      <w:proofErr w:type="spellEnd"/>
      <w:r w:rsidR="00F505EC">
        <w:rPr/>
        <w:t xml:space="preserve"> Leer, </w:t>
      </w:r>
      <w:proofErr w:type="spellStart"/>
      <w:r w:rsidR="00F505EC">
        <w:rPr/>
        <w:t>Universiteit</w:t>
      </w:r>
      <w:proofErr w:type="spellEnd"/>
      <w:r w:rsidR="00F505EC">
        <w:rPr/>
        <w:t xml:space="preserve"> van Stellenbosch, 16/17 Mei 2011 </w:t>
      </w:r>
      <w:r w:rsidR="00F505EC">
        <w:rPr/>
        <w:t xml:space="preserve"> </w:t>
      </w:r>
    </w:p>
    <w:p xmlns:wp14="http://schemas.microsoft.com/office/word/2010/wordml" w14:paraId="3D104E3B" wp14:textId="77777777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>Baard RS &amp; Steenkamp, LP. Financial Accounting 188: The effect of institutional changes on the profile of successful and at</w:t>
      </w:r>
      <w:r w:rsidR="00F505EC">
        <w:rPr/>
        <w:t>-</w:t>
      </w:r>
      <w:r w:rsidR="00F505EC">
        <w:rPr/>
        <w:t xml:space="preserve">risk students. </w:t>
      </w:r>
      <w:proofErr w:type="spellStart"/>
      <w:r w:rsidR="00F505EC">
        <w:rPr/>
        <w:t>Sesde</w:t>
      </w:r>
      <w:proofErr w:type="spellEnd"/>
      <w:r w:rsidR="00F505EC">
        <w:rPr/>
        <w:t xml:space="preserve"> </w:t>
      </w:r>
      <w:proofErr w:type="spellStart"/>
      <w:r w:rsidR="00F505EC">
        <w:rPr/>
        <w:t>Konferensie</w:t>
      </w:r>
      <w:proofErr w:type="spellEnd"/>
      <w:r w:rsidR="00F505EC">
        <w:rPr/>
        <w:t xml:space="preserve"> </w:t>
      </w:r>
      <w:proofErr w:type="spellStart"/>
      <w:r w:rsidR="00F505EC">
        <w:rPr/>
        <w:t>oor</w:t>
      </w:r>
      <w:proofErr w:type="spellEnd"/>
      <w:r w:rsidR="00F505EC">
        <w:rPr/>
        <w:t xml:space="preserve"> die </w:t>
      </w:r>
      <w:proofErr w:type="spellStart"/>
      <w:r w:rsidR="00F505EC">
        <w:rPr/>
        <w:t>Akademieskap</w:t>
      </w:r>
      <w:proofErr w:type="spellEnd"/>
      <w:r w:rsidR="00F505EC">
        <w:rPr/>
        <w:t xml:space="preserve"> van </w:t>
      </w:r>
      <w:proofErr w:type="spellStart"/>
      <w:r w:rsidR="00F505EC">
        <w:rPr/>
        <w:t>Onderrig</w:t>
      </w:r>
      <w:proofErr w:type="spellEnd"/>
      <w:r w:rsidR="00F505EC">
        <w:rPr/>
        <w:t xml:space="preserve"> </w:t>
      </w:r>
      <w:proofErr w:type="spellStart"/>
      <w:r w:rsidR="00F505EC">
        <w:rPr/>
        <w:t>en</w:t>
      </w:r>
      <w:proofErr w:type="spellEnd"/>
      <w:r w:rsidR="00F505EC">
        <w:rPr/>
        <w:t xml:space="preserve"> Leer, </w:t>
      </w:r>
      <w:proofErr w:type="spellStart"/>
      <w:r w:rsidR="00F505EC">
        <w:rPr/>
        <w:t>Universiteit</w:t>
      </w:r>
      <w:proofErr w:type="spellEnd"/>
      <w:r w:rsidR="00F505EC">
        <w:rPr/>
        <w:t xml:space="preserve"> van Stellenbosch, 22/23 Mei 2012.  </w:t>
      </w:r>
      <w:r w:rsidR="00F505EC">
        <w:rPr/>
        <w:t xml:space="preserve"> </w:t>
      </w:r>
    </w:p>
    <w:p xmlns:wp14="http://schemas.microsoft.com/office/word/2010/wordml" w14:paraId="70672DE2" wp14:textId="77777777" wp14:noSpellErr="1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>Baard, RS &amp; Steenkamp, LP. The impact of institutional changes on first</w:t>
      </w:r>
      <w:r w:rsidR="00F505EC">
        <w:rPr/>
        <w:t>-</w:t>
      </w:r>
      <w:r w:rsidR="00F505EC">
        <w:rPr/>
        <w:t xml:space="preserve">year Financial Accounting students. Conference of the Southern African Accounting Association, Cape Town, 7 September 2012. </w:t>
      </w:r>
      <w:r w:rsidR="00F505EC">
        <w:rPr/>
        <w:t xml:space="preserve"> </w:t>
      </w:r>
    </w:p>
    <w:p xmlns:wp14="http://schemas.microsoft.com/office/word/2010/wordml" w14:paraId="14E4E96F" wp14:textId="77777777" wp14:noSpellErr="1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 xml:space="preserve">Baard RS &amp; Steenkamp, LP. The impact of implementing English classes and higher admission requirements on first year students. Higher Education Learning &amp; Teaching Association of South Africa (HELTASA). University of Stellenbosch, 28 </w:t>
      </w:r>
      <w:r w:rsidR="00F505EC">
        <w:rPr/>
        <w:t xml:space="preserve">– </w:t>
      </w:r>
      <w:r w:rsidR="00F505EC">
        <w:rPr/>
        <w:t xml:space="preserve">30 November 2012. </w:t>
      </w:r>
      <w:r w:rsidR="00F505EC">
        <w:rPr/>
        <w:t xml:space="preserve"> </w:t>
      </w:r>
    </w:p>
    <w:p xmlns:wp14="http://schemas.microsoft.com/office/word/2010/wordml" w14:paraId="2B271192" wp14:textId="77777777" wp14:noSpellErr="1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r w:rsidR="00F505EC">
        <w:rPr/>
        <w:t>Baard, RS. The effect of institutional changes on the profile of successful and at</w:t>
      </w:r>
      <w:r w:rsidR="00F505EC">
        <w:rPr/>
        <w:t>-</w:t>
      </w:r>
      <w:r w:rsidR="00F505EC">
        <w:rPr/>
        <w:t>risk first</w:t>
      </w:r>
      <w:r w:rsidR="00F505EC">
        <w:rPr/>
        <w:t>-</w:t>
      </w:r>
      <w:r w:rsidR="00F505EC">
        <w:rPr/>
        <w:t xml:space="preserve">year Accounting students at a South African University. The International Academy of Business and Public Administration Disciplines, Madrid, Spain, 23 </w:t>
      </w:r>
      <w:r w:rsidR="00F505EC">
        <w:rPr/>
        <w:t xml:space="preserve">– </w:t>
      </w:r>
      <w:r w:rsidR="00F505EC">
        <w:rPr/>
        <w:t xml:space="preserve">26 July 2014. </w:t>
      </w:r>
      <w:r w:rsidR="00F505EC">
        <w:rPr/>
        <w:t xml:space="preserve"> </w:t>
      </w:r>
    </w:p>
    <w:p xmlns:wp14="http://schemas.microsoft.com/office/word/2010/wordml" w14:paraId="6B1580CE" wp14:textId="77777777">
      <w:pPr>
        <w:pStyle w:val="normal"/>
        <w:numPr>
          <w:ilvl w:val="0"/>
          <w:numId w:val="2"/>
        </w:numPr>
        <w:spacing w:before="0" w:after="244" w:line="253" w:lineRule="auto"/>
        <w:ind w:left="706" w:hanging="360"/>
        <w:rPr/>
      </w:pPr>
      <w:proofErr w:type="spellStart"/>
      <w:r w:rsidR="00F505EC">
        <w:rPr/>
        <w:t>Nel</w:t>
      </w:r>
      <w:proofErr w:type="spellEnd"/>
      <w:r w:rsidR="00F505EC">
        <w:rPr/>
        <w:t>, GF &amp; Baard, RS. Symmetrical company investor e</w:t>
      </w:r>
      <w:r w:rsidR="00F505EC">
        <w:rPr/>
        <w:t>-</w:t>
      </w:r>
      <w:r w:rsidR="00F505EC">
        <w:rPr/>
        <w:t xml:space="preserve">mail communications: Do actions speak louder than words? The International Academy of Business and Public Administration Disciplines, Madrid, Spain, 23 </w:t>
      </w:r>
      <w:r w:rsidR="00F505EC">
        <w:rPr/>
        <w:t xml:space="preserve">– </w:t>
      </w:r>
      <w:r w:rsidR="00F505EC">
        <w:rPr/>
        <w:t xml:space="preserve">26 July 2014. </w:t>
      </w:r>
      <w:r w:rsidR="00F505EC">
        <w:rPr/>
        <w:t xml:space="preserve"> </w:t>
      </w:r>
    </w:p>
    <w:p xmlns:wp14="http://schemas.microsoft.com/office/word/2010/wordml" w14:paraId="4FD70BA4" wp14:textId="77777777" wp14:noSpellErr="1">
      <w:pPr>
        <w:pStyle w:val="normal"/>
        <w:numPr>
          <w:ilvl w:val="0"/>
          <w:numId w:val="2"/>
        </w:numPr>
        <w:spacing w:before="0" w:after="17" w:line="253" w:lineRule="auto"/>
        <w:ind w:left="706" w:hanging="360"/>
        <w:rPr/>
      </w:pPr>
      <w:r w:rsidR="00F505EC">
        <w:rPr/>
        <w:t>Baard, RS, Steenkamp, LP &amp; Herron, A (2016). Introduction to Financial Accounting: Are we preparing EDP students to be successful in mainstream Accounting?</w:t>
      </w:r>
      <w:r w:rsidRPr="00F505EC" w:rsidR="00F505EC">
        <w:rPr>
          <w:rFonts w:ascii="Arial" w:hAnsi="Arial" w:eastAsia="Arial" w:cs="Arial"/>
          <w:i w:val="1"/>
          <w:iCs w:val="1"/>
        </w:rPr>
        <w:t xml:space="preserve"> </w:t>
      </w:r>
      <w:r w:rsidRPr="00F505EC" w:rsidR="00F505EC">
        <w:rPr>
          <w:rFonts w:ascii="Arial" w:hAnsi="Arial" w:eastAsia="Arial" w:cs="Arial"/>
          <w:i w:val="1"/>
          <w:iCs w:val="1"/>
        </w:rPr>
        <w:t>Scholarship of Teaching and Learning Conference</w:t>
      </w:r>
      <w:r w:rsidR="00F505EC">
        <w:rPr/>
        <w:t xml:space="preserve">, Stellenbosch University, 25/26 October 2016. </w:t>
      </w:r>
      <w:r w:rsidR="00F505EC">
        <w:rPr/>
        <w:t xml:space="preserve"> </w:t>
      </w:r>
    </w:p>
    <w:p xmlns:wp14="http://schemas.microsoft.com/office/word/2010/wordml" w14:paraId="0B32E8DB" wp14:textId="77777777">
      <w:pPr>
        <w:spacing w:before="0" w:after="12" w:line="259" w:lineRule="auto"/>
        <w:ind w:left="736" w:firstLine="0"/>
      </w:pPr>
      <w:r>
        <w:rPr/>
        <w:t xml:space="preserve">  </w:t>
      </w:r>
    </w:p>
    <w:p xmlns:wp14="http://schemas.microsoft.com/office/word/2010/wordml" w14:paraId="5A080A39" wp14:textId="77777777" wp14:noSpellErr="1">
      <w:pPr>
        <w:pStyle w:val="normal"/>
        <w:numPr>
          <w:ilvl w:val="0"/>
          <w:numId w:val="2"/>
        </w:numPr>
        <w:spacing w:before="0" w:after="0" w:line="253" w:lineRule="auto"/>
        <w:ind w:left="706" w:hanging="360"/>
        <w:rPr/>
      </w:pPr>
      <w:r w:rsidR="00F505EC">
        <w:rPr/>
        <w:t>Baard, RS, &amp; Steenkamp, LP (2018). The ignored middle: Transition from first</w:t>
      </w:r>
      <w:r w:rsidR="00F505EC">
        <w:rPr/>
        <w:t>-</w:t>
      </w:r>
      <w:r w:rsidR="00F505EC">
        <w:rPr/>
        <w:t>to second</w:t>
      </w:r>
      <w:r w:rsidR="00F505EC">
        <w:rPr/>
        <w:t>-</w:t>
      </w:r>
      <w:r w:rsidR="00F505EC">
        <w:rPr/>
        <w:t>year in Financial Accounting.</w:t>
      </w:r>
      <w:r w:rsidRPr="00F505EC" w:rsidR="00F505EC">
        <w:rPr>
          <w:rFonts w:ascii="Arial" w:hAnsi="Arial" w:eastAsia="Arial" w:cs="Arial"/>
          <w:i w:val="1"/>
          <w:iCs w:val="1"/>
        </w:rPr>
        <w:t xml:space="preserve"> </w:t>
      </w:r>
      <w:r w:rsidRPr="00F505EC" w:rsidR="00F505EC">
        <w:rPr>
          <w:rFonts w:ascii="Arial" w:hAnsi="Arial" w:eastAsia="Arial" w:cs="Arial"/>
          <w:i w:val="1"/>
          <w:iCs w:val="1"/>
        </w:rPr>
        <w:t>Scholarship of Teaching and Learning Conference</w:t>
      </w:r>
      <w:r w:rsidR="00F505EC">
        <w:rPr/>
        <w:t xml:space="preserve">, Stellenbosch University, 30/31 </w:t>
      </w:r>
    </w:p>
    <w:p xmlns:wp14="http://schemas.microsoft.com/office/word/2010/wordml" w14:paraId="7EF51A6C" wp14:textId="77777777" wp14:noSpellErr="1">
      <w:pPr>
        <w:pStyle w:val="normal"/>
        <w:spacing w:before="0" w:after="650" w:line="253" w:lineRule="auto"/>
        <w:ind w:left="721" w:firstLine="0"/>
      </w:pPr>
      <w:r w:rsidR="00F505EC">
        <w:rPr/>
        <w:t xml:space="preserve">October 2018. (Short listed for best paper.) </w:t>
      </w:r>
      <w:r w:rsidR="00F505EC">
        <w:rPr/>
        <w:t xml:space="preserve"> </w:t>
      </w:r>
    </w:p>
    <w:p xmlns:wp14="http://schemas.microsoft.com/office/word/2010/wordml" w14:paraId="63D0593D" wp14:textId="77777777" wp14:noSpellErr="1">
      <w:pPr>
        <w:pStyle w:val="heading1"/>
        <w:spacing w:before="0" w:after="0" w:line="259" w:lineRule="auto"/>
        <w:ind w:left="-5"/>
      </w:pPr>
      <w:r w:rsidR="00F505EC">
        <w:rPr/>
        <w:t>Other</w:t>
      </w:r>
      <w:r w:rsidRPr="00F505EC" w:rsidR="00F505EC">
        <w:rPr>
          <w:rFonts w:ascii="Calibri" w:hAnsi="Calibri" w:eastAsia="Calibri" w:cs="Calibri"/>
          <w:b w:val="0"/>
          <w:bCs w:val="0"/>
          <w:color w:val="70AD47"/>
          <w:vertAlign w:val="subscript"/>
        </w:rPr>
        <w:t xml:space="preserve"> </w:t>
      </w:r>
      <w:r w:rsidR="00F505EC">
        <w:rPr/>
        <w:t xml:space="preserve"> </w:t>
      </w:r>
    </w:p>
    <w:p xmlns:wp14="http://schemas.microsoft.com/office/word/2010/wordml" w14:paraId="3674541B" wp14:textId="77777777" wp14:noSpellErr="1">
      <w:pPr>
        <w:spacing w:before="0" w:after="173" w:line="259" w:lineRule="auto"/>
        <w:ind w:left="-5" w:hanging="10"/>
      </w:pPr>
      <w:r w:rsidRPr="00F505EC" w:rsidR="00F505EC">
        <w:rPr>
          <w:rFonts w:ascii="Georgia" w:hAnsi="Georgia" w:eastAsia="Georgia" w:cs="Georgia"/>
          <w:color w:val="A6A6A6"/>
          <w:sz w:val="26"/>
          <w:szCs w:val="26"/>
        </w:rPr>
        <w:t xml:space="preserve">Chapters in books: </w:t>
      </w:r>
      <w:r w:rsidR="00F505EC">
        <w:rPr/>
        <w:t xml:space="preserve"> </w:t>
      </w:r>
    </w:p>
    <w:p xmlns:wp14="http://schemas.microsoft.com/office/word/2010/wordml" w14:paraId="251E5CEC" wp14:textId="77777777">
      <w:pPr>
        <w:pStyle w:val="normal"/>
        <w:spacing w:before="0" w:after="17" w:line="253" w:lineRule="auto"/>
        <w:ind w:left="15" w:firstLine="0"/>
      </w:pPr>
      <w:r>
        <w:rPr/>
        <w:t xml:space="preserve">Steenkamp, LP, Baard, RS &amp; Frick, BL. 2009. Student perceptions of the factors influencing their success in </w:t>
      </w:r>
      <w:proofErr w:type="spellStart"/>
      <w:r>
        <w:rPr/>
        <w:t xml:space="preserve">firstyear</w:t>
      </w:r>
      <w:proofErr w:type="spellEnd"/>
      <w:r>
        <w:rPr/>
        <w:t xml:space="preserve"> Accounting. Pp 143</w:t>
      </w:r>
      <w:r w:rsidRPr="00F505EC">
        <w:rPr/>
        <w:t xml:space="preserve">-</w:t>
      </w:r>
      <w:r>
        <w:rPr/>
        <w:t xml:space="preserve">154. In Leibowitz, B, Van der Merwe, A &amp; Van </w:t>
      </w:r>
      <w:proofErr w:type="spellStart"/>
      <w:r>
        <w:rPr/>
        <w:t xml:space="preserve">Schalkwyk</w:t>
      </w:r>
      <w:proofErr w:type="spellEnd"/>
      <w:r>
        <w:rPr/>
        <w:t xml:space="preserve">, S. 2009. Focus on </w:t>
      </w:r>
      <w:proofErr w:type="spellStart"/>
      <w:r>
        <w:rPr/>
        <w:t xml:space="preserve">first</w:t>
      </w:r>
      <w:r>
        <w:rPr/>
        <w:t xml:space="preserve"/>
      </w:r>
      <w:r>
        <w:rPr/>
        <w:t xml:space="preserve">year</w:t>
      </w:r>
      <w:proofErr w:type="spellEnd"/>
      <w:r>
        <w:rPr/>
        <w:t xml:space="preserve"> </w:t>
      </w:r>
      <w:r w:rsidRPr="00F505EC">
        <w:rPr/>
        <w:t xml:space="preserve"> </w:t>
      </w:r>
    </w:p>
    <w:p xmlns:wp14="http://schemas.microsoft.com/office/word/2010/wordml" w14:paraId="380DF068" wp14:textId="77777777">
      <w:pPr>
        <w:pStyle w:val="normal"/>
        <w:spacing w:before="0" w:after="244" w:line="253" w:lineRule="auto"/>
        <w:ind w:left="15" w:firstLine="0"/>
      </w:pPr>
      <w:r w:rsidR="00F505EC">
        <w:rPr/>
        <w:t xml:space="preserve">Success: Perspectives emerging from South Africa and beyond. SUN </w:t>
      </w:r>
      <w:proofErr w:type="spellStart"/>
      <w:r w:rsidR="00F505EC">
        <w:rPr/>
        <w:t>MeDIA</w:t>
      </w:r>
      <w:proofErr w:type="spellEnd"/>
      <w:r w:rsidR="00F505EC">
        <w:rPr/>
        <w:t xml:space="preserve">: Stellenbosch South Africa </w:t>
      </w:r>
      <w:r w:rsidR="00F505EC">
        <w:rPr/>
        <w:t xml:space="preserve"> </w:t>
      </w:r>
    </w:p>
    <w:sectPr>
      <w:pgSz w:w="11905" w:h="16840" w:orient="portrait"/>
      <w:pgMar w:top="1478" w:right="1467" w:bottom="1843" w:left="1426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>
  <w:abstractNum w:abstractNumId="0">
    <w:multiLevelType w:val="hybridMultilevel"/>
    <w:lvl w:ilvl="0">
      <w:start w:val="1"/>
      <w:numFmt w:val="decimal"/>
      <w:lvlText w:val="%1."/>
      <w:pPr>
        <w:ind w:left="70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4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1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6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3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7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4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</w:abstractNum>
  <w:abstractNum w:abstractNumId="1">
    <w:multiLevelType w:val="hybridMultilevel"/>
    <w:lvl w:ilvl="0">
      <w:start w:val="1"/>
      <w:numFmt w:val="decimal"/>
      <w:lvlText w:val="%1."/>
      <w:pPr>
        <w:ind w:left="70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1">
      <w:start w:val="1"/>
      <w:numFmt w:val="lowerLetter"/>
      <w:lvlText w:val="%2"/>
      <w:pPr>
        <w:ind w:left="14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2">
      <w:start w:val="1"/>
      <w:numFmt w:val="lowerRoman"/>
      <w:lvlText w:val="%3"/>
      <w:pPr>
        <w:ind w:left="21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3">
      <w:start w:val="1"/>
      <w:numFmt w:val="decimal"/>
      <w:lvlText w:val="%4"/>
      <w:pPr>
        <w:ind w:left="28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4">
      <w:start w:val="1"/>
      <w:numFmt w:val="lowerLetter"/>
      <w:lvlText w:val="%5"/>
      <w:pPr>
        <w:ind w:left="360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5">
      <w:start w:val="1"/>
      <w:numFmt w:val="lowerRoman"/>
      <w:lvlText w:val="%6"/>
      <w:pPr>
        <w:ind w:left="43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6">
      <w:start w:val="1"/>
      <w:numFmt w:val="decimal"/>
      <w:lvlText w:val="%7"/>
      <w:pPr>
        <w:ind w:left="50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7">
      <w:start w:val="1"/>
      <w:numFmt w:val="lowerLetter"/>
      <w:lvlText w:val="%8"/>
      <w:pPr>
        <w:ind w:left="576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  <w:lvl w:ilvl="8">
      <w:start w:val="1"/>
      <w:numFmt w:val="lowerRoman"/>
      <w:lvlText w:val="%9"/>
      <w:pPr>
        <w:ind w:left="648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/>
        <w:shd w:val="clear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  <w14:docId w14:val="7721BD9B"/>
  <w:rsids>
    <w:rsidRoot w:val="00F505EC"/>
    <w:rsid w:val="00F505E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normal" w:default="true">
    <w:name w:val="Normal"/>
    <w:qFormat/>
    <w:pPr>
      <w:bidi w:val="0"/>
      <w:spacing w:before="0" w:after="244" w:line="253" w:lineRule="auto"/>
      <w:ind w:left="385" w:right="0" w:hanging="370"/>
      <w:jc w:val="left"/>
    </w:pPr>
    <w:rPr>
      <w:rFonts w:ascii="Arial" w:hAnsi="Arial" w:eastAsia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0" w:line="259" w:lineRule="auto"/>
      <w:ind w:left="10" w:right="0" w:hanging="10"/>
      <w:jc w:val="left"/>
      <w:outlineLvl w:val="0"/>
    </w:pPr>
    <w:rPr>
      <w:rFonts w:ascii="Georgia" w:hAnsi="Georgia" w:eastAsia="Georgia" w:cs="Georgia"/>
      <w:b w:val="1"/>
      <w:color w:val="943634"/>
      <w:sz w:val="36"/>
    </w:rPr>
  </w:style>
  <w:style w:type="character" w:styleId="heading1Char">
    <w:name w:val="Heading 1 Char"/>
    <w:link w:val="heading1"/>
    <w:rPr>
      <w:rFonts w:ascii="Georgia" w:hAnsi="Georgia" w:eastAsia="Georgia" w:cs="Georgia"/>
      <w:b w:val="1"/>
      <w:color w:val="943634"/>
      <w:sz w:val="3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sSettingsId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sNumberingId" /><Relationship Type="http://schemas.openxmlformats.org/officeDocument/2006/relationships/styles" Target="styles.xml" Id="rsStylesId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FF6183A1A7D4FA84B2B11EF8E92C0" ma:contentTypeVersion="2" ma:contentTypeDescription="Create a new document." ma:contentTypeScope="" ma:versionID="ba5fe181d030d50894ed4b0e7d3837a5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30B350-DCC4-4A11-8462-F0B0C75503F3}"/>
</file>

<file path=customXml/itemProps2.xml><?xml version="1.0" encoding="utf-8"?>
<ds:datastoreItem xmlns:ds="http://schemas.openxmlformats.org/officeDocument/2006/customXml" ds:itemID="{FCA61B5E-8F13-4BEA-9C92-21588CB8E313}"/>
</file>

<file path=customXml/itemProps3.xml><?xml version="1.0" encoding="utf-8"?>
<ds:datastoreItem xmlns:ds="http://schemas.openxmlformats.org/officeDocument/2006/customXml" ds:itemID="{6C94C2EA-C092-4EF4-8CC6-7DD71CDEBE05}"/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terms:created xsi:type="dcterms:W3CDTF">2023-01-11T07:35:10.0000000Z</dcterms:created>
  <dcterms:modified xsi:type="dcterms:W3CDTF">2023-01-11T07:36:52.0574167Z</dcterms:modified>
  <lastModifiedBy>Grobbelaar, W, Mev [whagan@sun.ac.za]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0x010100FE3FF6183A1A7D4FA84B2B11EF8E92C0</vt:lpwstr>
  </property>
</Properties>
</file>